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0078" w14:textId="77777777" w:rsidR="00B543F2" w:rsidRDefault="00B543F2" w:rsidP="00F22267">
      <w:pPr>
        <w:pStyle w:val="ac"/>
        <w:ind w:left="0" w:firstLine="709"/>
        <w:jc w:val="both"/>
        <w:rPr>
          <w:sz w:val="22"/>
          <w:szCs w:val="22"/>
        </w:rPr>
      </w:pPr>
    </w:p>
    <w:p w14:paraId="0063535B" w14:textId="7ECEE7D5" w:rsidR="00092C5B" w:rsidRPr="00FC5068" w:rsidRDefault="003F6C03" w:rsidP="00F22267">
      <w:pPr>
        <w:pStyle w:val="ac"/>
        <w:ind w:left="0" w:firstLine="709"/>
        <w:jc w:val="both"/>
        <w:rPr>
          <w:sz w:val="22"/>
          <w:szCs w:val="22"/>
        </w:rPr>
      </w:pPr>
      <w:r w:rsidRPr="00FC5068">
        <w:rPr>
          <w:sz w:val="22"/>
          <w:szCs w:val="22"/>
        </w:rPr>
        <w:t>Я _____________________________________________________________________, собственник земельного уч</w:t>
      </w:r>
      <w:r w:rsidR="000F552E" w:rsidRPr="00FC5068">
        <w:rPr>
          <w:sz w:val="22"/>
          <w:szCs w:val="22"/>
        </w:rPr>
        <w:t>астка с кадастровым номером _______________________,</w:t>
      </w:r>
      <w:r w:rsidR="009351ED" w:rsidRPr="00FC5068">
        <w:rPr>
          <w:sz w:val="22"/>
          <w:szCs w:val="22"/>
        </w:rPr>
        <w:t xml:space="preserve">(документ </w:t>
      </w:r>
      <w:r w:rsidR="00B04834" w:rsidRPr="00FC5068">
        <w:rPr>
          <w:sz w:val="22"/>
          <w:szCs w:val="22"/>
        </w:rPr>
        <w:t>подтверждающий</w:t>
      </w:r>
      <w:r w:rsidR="009351ED" w:rsidRPr="00FC5068">
        <w:rPr>
          <w:sz w:val="22"/>
          <w:szCs w:val="22"/>
        </w:rPr>
        <w:t xml:space="preserve"> право</w:t>
      </w:r>
      <w:r w:rsidR="00CD6FAC" w:rsidRPr="00FC5068">
        <w:rPr>
          <w:sz w:val="22"/>
          <w:szCs w:val="22"/>
        </w:rPr>
        <w:t>)</w:t>
      </w:r>
      <w:r w:rsidR="000F552E" w:rsidRPr="00FC5068">
        <w:rPr>
          <w:sz w:val="22"/>
          <w:szCs w:val="22"/>
        </w:rPr>
        <w:t xml:space="preserve"> расположенном в </w:t>
      </w:r>
      <w:r w:rsidR="00080C2F" w:rsidRPr="00FC5068">
        <w:rPr>
          <w:sz w:val="22"/>
          <w:szCs w:val="22"/>
        </w:rPr>
        <w:t>границах СНТ «</w:t>
      </w:r>
      <w:r w:rsidR="004026A0" w:rsidRPr="00FC5068">
        <w:rPr>
          <w:sz w:val="22"/>
          <w:szCs w:val="22"/>
        </w:rPr>
        <w:t>ДНП «Солнечная слобода»</w:t>
      </w:r>
      <w:r w:rsidR="00CD6FAC" w:rsidRPr="00FC5068">
        <w:rPr>
          <w:sz w:val="22"/>
          <w:szCs w:val="22"/>
        </w:rPr>
        <w:t xml:space="preserve">, </w:t>
      </w:r>
      <w:r w:rsidR="005342AC" w:rsidRPr="00FC5068">
        <w:rPr>
          <w:sz w:val="22"/>
          <w:szCs w:val="22"/>
        </w:rPr>
        <w:t>в</w:t>
      </w:r>
      <w:r w:rsidR="001D36F2" w:rsidRPr="00FC5068">
        <w:rPr>
          <w:sz w:val="22"/>
          <w:szCs w:val="22"/>
        </w:rPr>
        <w:t xml:space="preserve"> </w:t>
      </w:r>
      <w:r w:rsidR="005342AC" w:rsidRPr="00FC5068">
        <w:rPr>
          <w:sz w:val="22"/>
          <w:szCs w:val="22"/>
        </w:rPr>
        <w:t>соответствии с</w:t>
      </w:r>
      <w:r w:rsidR="00616A64" w:rsidRPr="00FC5068">
        <w:rPr>
          <w:sz w:val="22"/>
          <w:szCs w:val="22"/>
        </w:rPr>
        <w:t xml:space="preserve"> </w:t>
      </w:r>
      <w:r w:rsidR="002D52CD" w:rsidRPr="00FC5068">
        <w:rPr>
          <w:sz w:val="22"/>
          <w:szCs w:val="22"/>
        </w:rPr>
        <w:t>Ф</w:t>
      </w:r>
      <w:r w:rsidR="00616A64" w:rsidRPr="00FC5068">
        <w:rPr>
          <w:sz w:val="22"/>
          <w:szCs w:val="22"/>
        </w:rPr>
        <w:t>едеральн</w:t>
      </w:r>
      <w:r w:rsidR="006007E9">
        <w:rPr>
          <w:sz w:val="22"/>
          <w:szCs w:val="22"/>
        </w:rPr>
        <w:t>ым</w:t>
      </w:r>
      <w:r w:rsidR="00616A64" w:rsidRPr="00FC5068">
        <w:rPr>
          <w:sz w:val="22"/>
          <w:szCs w:val="22"/>
        </w:rPr>
        <w:t xml:space="preserve"> закон</w:t>
      </w:r>
      <w:r w:rsidR="006007E9">
        <w:rPr>
          <w:sz w:val="22"/>
          <w:szCs w:val="22"/>
        </w:rPr>
        <w:t>ом</w:t>
      </w:r>
      <w:r w:rsidR="00616A64" w:rsidRPr="00FC5068">
        <w:rPr>
          <w:sz w:val="22"/>
          <w:szCs w:val="22"/>
        </w:rPr>
        <w:t xml:space="preserve"> от 29</w:t>
      </w:r>
      <w:r w:rsidR="005C6987" w:rsidRPr="00FC5068">
        <w:rPr>
          <w:sz w:val="22"/>
          <w:szCs w:val="22"/>
        </w:rPr>
        <w:t>.07.2017 года №217-ФЗ «О ведении гражданами садоводства и огородничества для собственных нужд</w:t>
      </w:r>
      <w:r w:rsidR="00CC47C1" w:rsidRPr="00FC5068">
        <w:rPr>
          <w:sz w:val="22"/>
          <w:szCs w:val="22"/>
        </w:rPr>
        <w:t xml:space="preserve"> и о внесении изменений в отдельные законодательные акты Российской Федерации» </w:t>
      </w:r>
      <w:r w:rsidR="00E561F3" w:rsidRPr="00FC5068">
        <w:rPr>
          <w:sz w:val="22"/>
          <w:szCs w:val="22"/>
        </w:rPr>
        <w:t xml:space="preserve">выражаю свое </w:t>
      </w:r>
      <w:r w:rsidR="00DE4D51" w:rsidRPr="00FC5068">
        <w:rPr>
          <w:sz w:val="22"/>
          <w:szCs w:val="22"/>
        </w:rPr>
        <w:t xml:space="preserve">согласие </w:t>
      </w:r>
      <w:r w:rsidR="004162E4">
        <w:rPr>
          <w:sz w:val="22"/>
          <w:szCs w:val="22"/>
        </w:rPr>
        <w:t>и одобрение</w:t>
      </w:r>
      <w:r w:rsidR="00DE4D51" w:rsidRPr="00FC5068">
        <w:rPr>
          <w:sz w:val="22"/>
          <w:szCs w:val="22"/>
        </w:rPr>
        <w:t xml:space="preserve"> </w:t>
      </w:r>
      <w:r w:rsidR="00092C5B" w:rsidRPr="00FC5068">
        <w:rPr>
          <w:sz w:val="22"/>
          <w:szCs w:val="22"/>
        </w:rPr>
        <w:t>действи</w:t>
      </w:r>
      <w:r w:rsidR="004162E4">
        <w:rPr>
          <w:sz w:val="22"/>
          <w:szCs w:val="22"/>
        </w:rPr>
        <w:t>й</w:t>
      </w:r>
      <w:bookmarkStart w:id="0" w:name="_GoBack"/>
      <w:bookmarkEnd w:id="0"/>
      <w:r w:rsidR="00092C5B" w:rsidRPr="00FC5068">
        <w:rPr>
          <w:sz w:val="22"/>
          <w:szCs w:val="22"/>
        </w:rPr>
        <w:t xml:space="preserve"> СНТ «ДНП «Солнечная слобода» в лице председателя правления Проскуры Е.С. связанных с подачей искового заявления в арбитражный суд Калужской области о признании общим долевым имуществом собственников земельных участков в границах СНТ «ДНП «Солнечная слобода»:</w:t>
      </w:r>
    </w:p>
    <w:p w14:paraId="7D817D9B" w14:textId="77777777" w:rsidR="00092C5B" w:rsidRPr="00FC5068" w:rsidRDefault="00092C5B" w:rsidP="00F22267">
      <w:pPr>
        <w:pStyle w:val="ac"/>
        <w:numPr>
          <w:ilvl w:val="0"/>
          <w:numId w:val="4"/>
        </w:numPr>
        <w:spacing w:after="240" w:line="256" w:lineRule="auto"/>
        <w:jc w:val="both"/>
        <w:rPr>
          <w:sz w:val="22"/>
          <w:szCs w:val="22"/>
        </w:rPr>
      </w:pPr>
      <w:r w:rsidRPr="00FC5068">
        <w:rPr>
          <w:sz w:val="22"/>
          <w:szCs w:val="22"/>
        </w:rPr>
        <w:t>Системы энергоснабжения (0,4 кВ, протяженность 6845 метров) кадастровый номер 40:03:023701:454, год ввода в эксплуатацию 2011;</w:t>
      </w:r>
    </w:p>
    <w:p w14:paraId="6BBCA250" w14:textId="77777777" w:rsidR="00092C5B" w:rsidRPr="00FC5068" w:rsidRDefault="00092C5B" w:rsidP="00F22267">
      <w:pPr>
        <w:pStyle w:val="ac"/>
        <w:numPr>
          <w:ilvl w:val="0"/>
          <w:numId w:val="4"/>
        </w:numPr>
        <w:spacing w:after="240" w:line="256" w:lineRule="auto"/>
        <w:jc w:val="both"/>
        <w:rPr>
          <w:sz w:val="22"/>
          <w:szCs w:val="22"/>
        </w:rPr>
      </w:pPr>
      <w:r w:rsidRPr="00FC5068">
        <w:rPr>
          <w:sz w:val="22"/>
          <w:szCs w:val="22"/>
        </w:rPr>
        <w:t>Системы энергоснабжения (10 кВ, протяженность 2527 метров) кадастровый номер 40:03:023701:456, год ввода в эксплуатацию 2011;</w:t>
      </w:r>
    </w:p>
    <w:p w14:paraId="3EABBACB" w14:textId="77777777" w:rsidR="00092C5B" w:rsidRPr="00FC5068" w:rsidRDefault="00092C5B" w:rsidP="00F22267">
      <w:pPr>
        <w:pStyle w:val="ac"/>
        <w:numPr>
          <w:ilvl w:val="0"/>
          <w:numId w:val="4"/>
        </w:numPr>
        <w:spacing w:after="240" w:line="256" w:lineRule="auto"/>
        <w:jc w:val="both"/>
        <w:rPr>
          <w:sz w:val="22"/>
          <w:szCs w:val="22"/>
        </w:rPr>
      </w:pPr>
      <w:r w:rsidRPr="00FC5068">
        <w:rPr>
          <w:sz w:val="22"/>
          <w:szCs w:val="22"/>
        </w:rPr>
        <w:t>Дороги и проезды (протяженность 9700 метров) кадастровый номер 40:03:023701:455, год ввода в эксплуатацию 2011;</w:t>
      </w:r>
    </w:p>
    <w:p w14:paraId="5D29CE98" w14:textId="77777777" w:rsidR="00092C5B" w:rsidRPr="00FC5068" w:rsidRDefault="00092C5B" w:rsidP="00F22267">
      <w:pPr>
        <w:pStyle w:val="ac"/>
        <w:numPr>
          <w:ilvl w:val="0"/>
          <w:numId w:val="4"/>
        </w:numPr>
        <w:spacing w:after="240" w:line="256" w:lineRule="auto"/>
        <w:jc w:val="both"/>
        <w:rPr>
          <w:sz w:val="22"/>
          <w:szCs w:val="22"/>
        </w:rPr>
      </w:pPr>
      <w:r w:rsidRPr="00FC5068">
        <w:rPr>
          <w:sz w:val="22"/>
          <w:szCs w:val="22"/>
        </w:rPr>
        <w:t>Газопровод низкого и высокого давления с блочным ГРП (протяженность 7774 метров), кадастровый номер 40:03:023701:457, год ввода в эксплуатацию 2011;</w:t>
      </w:r>
    </w:p>
    <w:p w14:paraId="27E776AF" w14:textId="77777777" w:rsidR="00092C5B" w:rsidRPr="00FC5068" w:rsidRDefault="00092C5B" w:rsidP="00F22267">
      <w:pPr>
        <w:pStyle w:val="ac"/>
        <w:numPr>
          <w:ilvl w:val="0"/>
          <w:numId w:val="4"/>
        </w:numPr>
        <w:spacing w:line="257" w:lineRule="auto"/>
        <w:ind w:hanging="357"/>
        <w:jc w:val="both"/>
        <w:rPr>
          <w:sz w:val="22"/>
          <w:szCs w:val="22"/>
        </w:rPr>
      </w:pPr>
      <w:r w:rsidRPr="00FC5068">
        <w:rPr>
          <w:sz w:val="22"/>
          <w:szCs w:val="22"/>
        </w:rPr>
        <w:t xml:space="preserve">Водопроводная сеть и водопроводный узел (протяженность 6771,75 м.), год ввода в эксплуатацию 2012, кадастровый номер 40:03:023701:462 </w:t>
      </w:r>
    </w:p>
    <w:p w14:paraId="75C0ECC4" w14:textId="77777777" w:rsidR="00092C5B" w:rsidRPr="00FC5068" w:rsidRDefault="00092C5B" w:rsidP="00F22267">
      <w:pPr>
        <w:ind w:firstLine="709"/>
        <w:jc w:val="both"/>
        <w:rPr>
          <w:sz w:val="22"/>
          <w:szCs w:val="22"/>
          <w:lang w:eastAsia="en-US"/>
        </w:rPr>
      </w:pPr>
      <w:r w:rsidRPr="00FC5068">
        <w:rPr>
          <w:sz w:val="22"/>
          <w:szCs w:val="22"/>
          <w:lang w:eastAsia="en-US"/>
        </w:rPr>
        <w:t>земельных участков с кадастровыми номерами:</w:t>
      </w:r>
    </w:p>
    <w:p w14:paraId="05480934" w14:textId="77777777" w:rsidR="00092C5B" w:rsidRPr="00FC5068" w:rsidRDefault="00092C5B" w:rsidP="00F22267">
      <w:pPr>
        <w:pStyle w:val="ac"/>
        <w:numPr>
          <w:ilvl w:val="0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40:03:023701:536,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110 380 кв.м. </w:t>
      </w:r>
    </w:p>
    <w:p w14:paraId="3795B5E1" w14:textId="77777777" w:rsidR="00092C5B" w:rsidRPr="00FC5068" w:rsidRDefault="00092C5B" w:rsidP="00F22267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40:03:023701:476,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24 665 кв.м.; </w:t>
      </w:r>
    </w:p>
    <w:p w14:paraId="056F561A" w14:textId="77777777" w:rsidR="00092C5B" w:rsidRPr="00FC5068" w:rsidRDefault="00092C5B" w:rsidP="00F22267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40:03:023701:449,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2417 кв.м.; </w:t>
      </w:r>
    </w:p>
    <w:p w14:paraId="1B46E35D" w14:textId="77777777" w:rsidR="00092C5B" w:rsidRPr="00FC5068" w:rsidRDefault="00092C5B" w:rsidP="00F22267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40:03:023701:446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098D17F1" w14:textId="77777777" w:rsidR="00092C5B" w:rsidRPr="00FC5068" w:rsidRDefault="00092C5B" w:rsidP="00F22267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40:03:023701:385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04DC3206" w14:textId="77777777" w:rsidR="00092C5B" w:rsidRPr="00FC5068" w:rsidRDefault="00092C5B" w:rsidP="00092C5B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40:03:023701:387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0E77CFDF" w14:textId="77777777" w:rsidR="00092C5B" w:rsidRPr="00FC5068" w:rsidRDefault="00092C5B" w:rsidP="00092C5B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40:03:023701:389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256E60A0" w14:textId="77777777" w:rsidR="00092C5B" w:rsidRPr="00FC5068" w:rsidRDefault="00092C5B" w:rsidP="00092C5B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40:03:023701:390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167D9FF6" w14:textId="77777777" w:rsidR="00092C5B" w:rsidRPr="00FC5068" w:rsidRDefault="00092C5B" w:rsidP="00092C5B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40:03:023701:445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6C6E5EEE" w14:textId="77777777" w:rsidR="00092C5B" w:rsidRPr="00FC5068" w:rsidRDefault="00092C5B" w:rsidP="00092C5B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 xml:space="preserve">40:03:023701:448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кв.м., </w:t>
      </w:r>
    </w:p>
    <w:p w14:paraId="613CC400" w14:textId="77777777" w:rsidR="00092C5B" w:rsidRPr="00FC5068" w:rsidRDefault="00092C5B" w:rsidP="00092C5B">
      <w:pPr>
        <w:pStyle w:val="ac"/>
        <w:numPr>
          <w:ilvl w:val="1"/>
          <w:numId w:val="5"/>
        </w:numPr>
        <w:spacing w:line="25" w:lineRule="atLeast"/>
        <w:ind w:left="0" w:firstLine="357"/>
        <w:contextualSpacing w:val="0"/>
        <w:jc w:val="both"/>
        <w:rPr>
          <w:rFonts w:ascii="Georgia" w:hAnsi="Georgia"/>
          <w:sz w:val="22"/>
          <w:szCs w:val="22"/>
        </w:rPr>
      </w:pPr>
      <w:r w:rsidRPr="00FC5068">
        <w:rPr>
          <w:rFonts w:ascii="Georgia" w:hAnsi="Georgia"/>
          <w:sz w:val="22"/>
          <w:szCs w:val="22"/>
        </w:rPr>
        <w:t>40:03:023701:450 категория земель- земли сельскохозяйственного назначения, разрешенное использование – для дачного строительства, расположенного по адресу: Калужская область, Боровский район, деревня Бутовка, площадью 884 кв.м.</w:t>
      </w:r>
    </w:p>
    <w:p w14:paraId="18C7C27A" w14:textId="4052ED1C" w:rsidR="00BC27E5" w:rsidRDefault="00BC27E5" w:rsidP="00C26AAF">
      <w:pPr>
        <w:rPr>
          <w:sz w:val="22"/>
          <w:szCs w:val="22"/>
        </w:rPr>
      </w:pPr>
    </w:p>
    <w:p w14:paraId="485F2C34" w14:textId="062FA95A" w:rsidR="00B543F2" w:rsidRDefault="00B543F2" w:rsidP="00C26AAF">
      <w:pPr>
        <w:rPr>
          <w:sz w:val="22"/>
          <w:szCs w:val="22"/>
        </w:rPr>
      </w:pPr>
    </w:p>
    <w:p w14:paraId="6D8088BB" w14:textId="711FFA4F" w:rsidR="00B543F2" w:rsidRDefault="00B543F2" w:rsidP="00C26AA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0C00B4">
        <w:rPr>
          <w:sz w:val="22"/>
          <w:szCs w:val="22"/>
        </w:rPr>
        <w:t>/______________________/</w:t>
      </w:r>
    </w:p>
    <w:p w14:paraId="72D297F7" w14:textId="141CD4E5" w:rsidR="000C00B4" w:rsidRDefault="000C00B4" w:rsidP="00C26AAF">
      <w:pPr>
        <w:rPr>
          <w:sz w:val="22"/>
          <w:szCs w:val="22"/>
        </w:rPr>
      </w:pPr>
    </w:p>
    <w:p w14:paraId="312019E7" w14:textId="50744E35" w:rsidR="000C00B4" w:rsidRPr="00FC5068" w:rsidRDefault="00C459F6" w:rsidP="00C26AAF">
      <w:pPr>
        <w:rPr>
          <w:sz w:val="22"/>
          <w:szCs w:val="22"/>
        </w:rPr>
      </w:pPr>
      <w:r>
        <w:rPr>
          <w:sz w:val="22"/>
          <w:szCs w:val="22"/>
        </w:rPr>
        <w:t>«____» апреля 2020 года</w:t>
      </w:r>
    </w:p>
    <w:sectPr w:rsidR="000C00B4" w:rsidRPr="00FC5068" w:rsidSect="00C459F6">
      <w:headerReference w:type="default" r:id="rId7"/>
      <w:pgSz w:w="11906" w:h="16838"/>
      <w:pgMar w:top="851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C5A0C" w14:textId="77777777" w:rsidR="002E6811" w:rsidRDefault="002E6811" w:rsidP="00E56B06">
      <w:r>
        <w:separator/>
      </w:r>
    </w:p>
  </w:endnote>
  <w:endnote w:type="continuationSeparator" w:id="0">
    <w:p w14:paraId="72EC882D" w14:textId="77777777" w:rsidR="002E6811" w:rsidRDefault="002E6811" w:rsidP="00E5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EF7F" w14:textId="77777777" w:rsidR="002E6811" w:rsidRDefault="002E6811" w:rsidP="00E56B06">
      <w:r>
        <w:separator/>
      </w:r>
    </w:p>
  </w:footnote>
  <w:footnote w:type="continuationSeparator" w:id="0">
    <w:p w14:paraId="3107A62C" w14:textId="77777777" w:rsidR="002E6811" w:rsidRDefault="002E6811" w:rsidP="00E5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6B4B" w14:textId="547DEC2B" w:rsidR="00E56B06" w:rsidRPr="00AF5AE3" w:rsidRDefault="0000672F" w:rsidP="00AF5AE3">
    <w:pPr>
      <w:pStyle w:val="a1"/>
      <w:jc w:val="right"/>
      <w:rPr>
        <w:sz w:val="20"/>
        <w:szCs w:val="20"/>
      </w:rPr>
    </w:pPr>
    <w:r w:rsidRPr="00AF5AE3">
      <w:rPr>
        <w:sz w:val="20"/>
        <w:szCs w:val="20"/>
      </w:rPr>
      <w:t xml:space="preserve">Для собственников </w:t>
    </w:r>
    <w:r w:rsidR="006F752F" w:rsidRPr="00AF5AE3">
      <w:rPr>
        <w:sz w:val="20"/>
        <w:szCs w:val="20"/>
      </w:rPr>
      <w:br/>
    </w:r>
    <w:r w:rsidRPr="00AF5AE3">
      <w:rPr>
        <w:sz w:val="20"/>
        <w:szCs w:val="20"/>
      </w:rPr>
      <w:t>(не членов СНТ «ДНП «Солнечная слобода»</w:t>
    </w:r>
    <w:r w:rsidR="006F752F" w:rsidRPr="00AF5AE3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F40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FC416D"/>
    <w:multiLevelType w:val="hybridMultilevel"/>
    <w:tmpl w:val="D0C8F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B63B2F"/>
    <w:multiLevelType w:val="hybridMultilevel"/>
    <w:tmpl w:val="5160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73848"/>
    <w:multiLevelType w:val="hybridMultilevel"/>
    <w:tmpl w:val="034E382E"/>
    <w:lvl w:ilvl="0" w:tplc="C6B6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486E90"/>
    <w:multiLevelType w:val="hybridMultilevel"/>
    <w:tmpl w:val="C35E8FF0"/>
    <w:lvl w:ilvl="0" w:tplc="91CCB8B0">
      <w:start w:val="1"/>
      <w:numFmt w:val="decimal"/>
      <w:lvlText w:val="%1.2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18"/>
    <w:rsid w:val="0000672F"/>
    <w:rsid w:val="00080C2F"/>
    <w:rsid w:val="00092C5B"/>
    <w:rsid w:val="000C00B4"/>
    <w:rsid w:val="000F552E"/>
    <w:rsid w:val="001D36F2"/>
    <w:rsid w:val="002D52CD"/>
    <w:rsid w:val="002E6811"/>
    <w:rsid w:val="003E5762"/>
    <w:rsid w:val="003F6C03"/>
    <w:rsid w:val="004026A0"/>
    <w:rsid w:val="004162E4"/>
    <w:rsid w:val="004262E9"/>
    <w:rsid w:val="0045486C"/>
    <w:rsid w:val="0049191C"/>
    <w:rsid w:val="005342AC"/>
    <w:rsid w:val="005C6987"/>
    <w:rsid w:val="006007E9"/>
    <w:rsid w:val="00616A64"/>
    <w:rsid w:val="006F752F"/>
    <w:rsid w:val="007B3C18"/>
    <w:rsid w:val="009351ED"/>
    <w:rsid w:val="00A93D23"/>
    <w:rsid w:val="00AF5AE3"/>
    <w:rsid w:val="00B04834"/>
    <w:rsid w:val="00B543F2"/>
    <w:rsid w:val="00BA5A15"/>
    <w:rsid w:val="00BC27E5"/>
    <w:rsid w:val="00C26AAF"/>
    <w:rsid w:val="00C459F6"/>
    <w:rsid w:val="00CC47C1"/>
    <w:rsid w:val="00CD6FAC"/>
    <w:rsid w:val="00DE4D51"/>
    <w:rsid w:val="00E561F3"/>
    <w:rsid w:val="00E56B06"/>
    <w:rsid w:val="00F2226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14740"/>
  <w15:chartTrackingRefBased/>
  <w15:docId w15:val="{0D114CF7-5346-4C7B-91FC-ACD8A945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92C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2"/>
    <w:link w:val="10"/>
    <w:unhideWhenUsed/>
    <w:qFormat/>
    <w:rsid w:val="00C26AAF"/>
    <w:pPr>
      <w:keepNext/>
      <w:keepLines/>
      <w:tabs>
        <w:tab w:val="num" w:pos="720"/>
        <w:tab w:val="left" w:pos="1134"/>
      </w:tabs>
      <w:ind w:left="720" w:firstLine="709"/>
      <w:outlineLvl w:val="0"/>
    </w:pPr>
    <w:rPr>
      <w:rFonts w:eastAsiaTheme="majorEastAsia" w:cs="Arial"/>
    </w:rPr>
  </w:style>
  <w:style w:type="paragraph" w:styleId="2">
    <w:name w:val="heading 2"/>
    <w:aliases w:val="Кому"/>
    <w:basedOn w:val="a0"/>
    <w:next w:val="a1"/>
    <w:link w:val="20"/>
    <w:qFormat/>
    <w:rsid w:val="00C26AAF"/>
    <w:pPr>
      <w:pBdr>
        <w:bottom w:val="single" w:sz="12" w:space="1" w:color="auto"/>
      </w:pBdr>
      <w:ind w:left="4111" w:firstLine="0"/>
      <w:outlineLvl w:val="1"/>
    </w:pPr>
    <w:rPr>
      <w:rFonts w:cstheme="minorBidi"/>
      <w:noProof/>
      <w:szCs w:val="22"/>
    </w:rPr>
  </w:style>
  <w:style w:type="paragraph" w:styleId="3">
    <w:name w:val="heading 3"/>
    <w:aliases w:val="Нумерация"/>
    <w:basedOn w:val="a0"/>
    <w:link w:val="30"/>
    <w:uiPriority w:val="9"/>
    <w:semiHidden/>
    <w:unhideWhenUsed/>
    <w:qFormat/>
    <w:rsid w:val="00C26A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26A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26A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6A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6A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26AAF"/>
    <w:rPr>
      <w:rFonts w:ascii="Times New Roman" w:eastAsiaTheme="majorEastAsia" w:hAnsi="Times New Roman" w:cs="Arial"/>
      <w:sz w:val="24"/>
      <w:szCs w:val="20"/>
    </w:rPr>
  </w:style>
  <w:style w:type="paragraph" w:styleId="a5">
    <w:name w:val="No Spacing"/>
    <w:uiPriority w:val="1"/>
    <w:qFormat/>
    <w:rsid w:val="0045486C"/>
    <w:pPr>
      <w:spacing w:after="0" w:line="240" w:lineRule="auto"/>
      <w:ind w:firstLine="708"/>
      <w:jc w:val="both"/>
    </w:pPr>
    <w:rPr>
      <w:rFonts w:ascii="Times New Roman" w:hAnsi="Times New Roman" w:cs="Courier New"/>
      <w:sz w:val="24"/>
      <w:szCs w:val="24"/>
    </w:rPr>
  </w:style>
  <w:style w:type="character" w:customStyle="1" w:styleId="20">
    <w:name w:val="Заголовок 2 Знак"/>
    <w:aliases w:val="Кому Знак"/>
    <w:basedOn w:val="a2"/>
    <w:link w:val="2"/>
    <w:rsid w:val="00C26AAF"/>
    <w:rPr>
      <w:rFonts w:ascii="Times New Roman" w:hAnsi="Times New Roman"/>
      <w:noProof/>
      <w:sz w:val="24"/>
    </w:rPr>
  </w:style>
  <w:style w:type="character" w:customStyle="1" w:styleId="30">
    <w:name w:val="Заголовок 3 Знак"/>
    <w:aliases w:val="Нумерация Знак"/>
    <w:basedOn w:val="a2"/>
    <w:link w:val="3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">
    <w:name w:val="List Number"/>
    <w:basedOn w:val="a0"/>
    <w:uiPriority w:val="99"/>
    <w:semiHidden/>
    <w:unhideWhenUsed/>
    <w:rsid w:val="0045486C"/>
    <w:pPr>
      <w:numPr>
        <w:numId w:val="1"/>
      </w:numPr>
      <w:contextualSpacing/>
    </w:pPr>
  </w:style>
  <w:style w:type="paragraph" w:customStyle="1" w:styleId="a1">
    <w:name w:val="Куда"/>
    <w:basedOn w:val="2"/>
    <w:link w:val="a6"/>
    <w:qFormat/>
    <w:rsid w:val="00C26AAF"/>
    <w:pPr>
      <w:pBdr>
        <w:bottom w:val="none" w:sz="0" w:space="0" w:color="auto"/>
      </w:pBdr>
      <w:spacing w:after="240"/>
      <w:outlineLvl w:val="9"/>
    </w:pPr>
  </w:style>
  <w:style w:type="character" w:customStyle="1" w:styleId="a6">
    <w:name w:val="Куда Знак"/>
    <w:basedOn w:val="20"/>
    <w:link w:val="a1"/>
    <w:rsid w:val="00C26AAF"/>
    <w:rPr>
      <w:rFonts w:ascii="Times New Roman" w:hAnsi="Times New Roman"/>
      <w:noProof/>
      <w:sz w:val="24"/>
    </w:rPr>
  </w:style>
  <w:style w:type="paragraph" w:customStyle="1" w:styleId="a7">
    <w:name w:val="Название"/>
    <w:basedOn w:val="a0"/>
    <w:link w:val="a8"/>
    <w:qFormat/>
    <w:rsid w:val="00C26AAF"/>
    <w:pPr>
      <w:ind w:firstLine="0"/>
      <w:jc w:val="center"/>
    </w:pPr>
    <w:rPr>
      <w:rFonts w:cstheme="minorBidi"/>
      <w:b/>
      <w:caps/>
      <w:szCs w:val="22"/>
    </w:rPr>
  </w:style>
  <w:style w:type="character" w:customStyle="1" w:styleId="a8">
    <w:name w:val="Название Знак"/>
    <w:basedOn w:val="a2"/>
    <w:link w:val="a7"/>
    <w:rsid w:val="00C26AAF"/>
    <w:rPr>
      <w:rFonts w:ascii="Times New Roman" w:hAnsi="Times New Roman"/>
      <w:b/>
      <w:caps/>
      <w:sz w:val="24"/>
    </w:rPr>
  </w:style>
  <w:style w:type="paragraph" w:customStyle="1" w:styleId="a9">
    <w:name w:val="!Подпись"/>
    <w:basedOn w:val="a0"/>
    <w:link w:val="aa"/>
    <w:qFormat/>
    <w:rsid w:val="00C26AAF"/>
    <w:pPr>
      <w:tabs>
        <w:tab w:val="right" w:pos="9355"/>
      </w:tabs>
      <w:spacing w:before="240" w:line="360" w:lineRule="auto"/>
      <w:ind w:firstLine="0"/>
    </w:pPr>
  </w:style>
  <w:style w:type="character" w:customStyle="1" w:styleId="aa">
    <w:name w:val="!Подпись Знак"/>
    <w:basedOn w:val="a2"/>
    <w:link w:val="a9"/>
    <w:rsid w:val="00C26AAF"/>
    <w:rPr>
      <w:rFonts w:ascii="Times New Roman" w:hAnsi="Times New Roman" w:cs="Courier New"/>
      <w:sz w:val="24"/>
      <w:szCs w:val="24"/>
    </w:rPr>
  </w:style>
  <w:style w:type="paragraph" w:customStyle="1" w:styleId="ab">
    <w:name w:val="Приложение"/>
    <w:basedOn w:val="ac"/>
    <w:link w:val="ad"/>
    <w:qFormat/>
    <w:rsid w:val="00C26AAF"/>
    <w:pPr>
      <w:ind w:left="1068" w:hanging="360"/>
    </w:pPr>
  </w:style>
  <w:style w:type="character" w:customStyle="1" w:styleId="ad">
    <w:name w:val="Приложение Знак"/>
    <w:basedOn w:val="a2"/>
    <w:link w:val="ab"/>
    <w:rsid w:val="00C26AAF"/>
    <w:rPr>
      <w:rFonts w:ascii="Times New Roman" w:hAnsi="Times New Roman" w:cs="Courier New"/>
      <w:sz w:val="24"/>
      <w:szCs w:val="24"/>
    </w:rPr>
  </w:style>
  <w:style w:type="paragraph" w:styleId="ac">
    <w:name w:val="List Paragraph"/>
    <w:basedOn w:val="a0"/>
    <w:uiPriority w:val="34"/>
    <w:qFormat/>
    <w:rsid w:val="00C26AA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"/>
    <w:semiHidden/>
    <w:rsid w:val="00C26AA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C26AA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C26AA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ae">
    <w:name w:val="TOC Heading"/>
    <w:basedOn w:val="1"/>
    <w:next w:val="a0"/>
    <w:uiPriority w:val="39"/>
    <w:semiHidden/>
    <w:unhideWhenUsed/>
    <w:qFormat/>
    <w:rsid w:val="00C26AAF"/>
    <w:pPr>
      <w:tabs>
        <w:tab w:val="clear" w:pos="720"/>
      </w:tabs>
      <w:ind w:left="0" w:firstLine="708"/>
      <w:outlineLvl w:val="9"/>
    </w:pPr>
    <w:rPr>
      <w:rFonts w:asciiTheme="majorHAnsi" w:hAnsiTheme="majorHAnsi" w:cstheme="majorBidi"/>
      <w:b/>
      <w:color w:val="2F5496" w:themeColor="accent1" w:themeShade="BF"/>
      <w:sz w:val="32"/>
      <w:szCs w:val="32"/>
    </w:rPr>
  </w:style>
  <w:style w:type="paragraph" w:styleId="af">
    <w:name w:val="header"/>
    <w:basedOn w:val="a0"/>
    <w:link w:val="af0"/>
    <w:uiPriority w:val="99"/>
    <w:unhideWhenUsed/>
    <w:rsid w:val="00E56B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E56B06"/>
    <w:rPr>
      <w:rFonts w:ascii="Times New Roman" w:hAnsi="Times New Roman" w:cs="Courier New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E56B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E56B06"/>
    <w:rPr>
      <w:rFonts w:ascii="Times New Roman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Казанджан</dc:creator>
  <cp:keywords/>
  <dc:description/>
  <cp:lastModifiedBy>Казанджан Сергей</cp:lastModifiedBy>
  <cp:revision>33</cp:revision>
  <dcterms:created xsi:type="dcterms:W3CDTF">2019-10-11T06:18:00Z</dcterms:created>
  <dcterms:modified xsi:type="dcterms:W3CDTF">2020-03-30T11:12:00Z</dcterms:modified>
</cp:coreProperties>
</file>